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LOCAL SKIFF ENTRY FORM</w:t>
      </w:r>
      <w:r w:rsidDel="00000000" w:rsidR="00000000" w:rsidRPr="00000000">
        <w:drawing>
          <wp:anchor allowOverlap="1" behindDoc="0" distB="152400" distT="152400" distL="152400" distR="152400" hidden="0" layoutInCell="0" locked="0" relativeHeight="0" simplePos="0">
            <wp:simplePos x="0" y="0"/>
            <wp:positionH relativeFrom="margin">
              <wp:posOffset>-6348</wp:posOffset>
            </wp:positionH>
            <wp:positionV relativeFrom="paragraph">
              <wp:posOffset>-466145</wp:posOffset>
            </wp:positionV>
            <wp:extent cx="6120057" cy="932113"/>
            <wp:effectExtent b="0" l="0" r="0" t="0"/>
            <wp:wrapTopAndBottom distB="152400" distT="1524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20057" cy="932113"/>
                    </a:xfrm>
                    <a:prstGeom prst="rect"/>
                    <a:ln/>
                  </pic:spPr>
                </pic:pic>
              </a:graphicData>
            </a:graphic>
          </wp:anchor>
        </w:drawing>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Saturday 12th August 2017, Rivermead Island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30"/>
          <w:szCs w:val="30"/>
          <w:u w:val="none"/>
          <w:vertAlign w:val="baseline"/>
        </w:rPr>
      </w:pPr>
      <w:r w:rsidDel="00000000" w:rsidR="00000000" w:rsidRPr="00000000">
        <w:rPr>
          <w:rFonts w:ascii="Helvetica Neue" w:cs="Helvetica Neue" w:eastAsia="Helvetica Neue" w:hAnsi="Helvetica Neue"/>
          <w:b w:val="0"/>
          <w:i w:val="0"/>
          <w:smallCaps w:val="0"/>
          <w:strike w:val="0"/>
          <w:color w:val="ff2600"/>
          <w:sz w:val="30"/>
          <w:szCs w:val="30"/>
          <w:u w:val="none"/>
          <w:vertAlign w:val="baseline"/>
          <w:rtl w:val="0"/>
        </w:rPr>
        <w:t xml:space="preserve">Entries and fees must be received by noon on Sunday 6th August 2017</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A. Men</w:t>
      </w:r>
      <w:r w:rsidDel="00000000" w:rsidR="00000000" w:rsidRPr="00000000">
        <w:rPr>
          <w:rFonts w:ascii="Helvetica Neue" w:cs="Helvetica Neue" w:eastAsia="Helvetica Neue" w:hAnsi="Helvetica Neue"/>
          <w:color w:val="ff2600"/>
          <w:rtl w:val="0"/>
        </w:rPr>
        <w:t xml:space="preserve">’</w:t>
      </w: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s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Two men rowing a skiff with a third person (cox) steering.</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B. Ladies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Two women rowing a skiff with a third person (cox) steering</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C. Mixed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Mixed team of two rowing a skiff with a third person(cox) steering.</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RULES &amp; ADDITIONAL INFORMATION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These events are open to Non Rowers. Anyone who has ever competed for any SRA or ARA Club is not permitted to enter. There are other events these people can enter.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course is approximately 200 metres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 person may be in more than one team in the same event.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Rowers must be 18 years old. Coxswains may be under 18 years old, and maybe male or female. They must weigh at least 8 stones – those weighing less must use dead weights to make up the deficiency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Entries are accepted on the basis that crews are prepared to race at the time appointed by the Committee, and no allowances can be made for absentees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All competitors should be able to swim, life jackets are available .There is also a rescue boat.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Crews must row on their allotted station – Middlesex or Surrey. Crews deviating from their allotted station may be disqualified by the umpire.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Umpire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and the Racing Coordinator</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decision is final.</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Practice sessions are available and encouraged by calling 07973 814552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Full Rules &amp; Regulations are on the Regatta website and must be read.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Please use one entry form per team entered.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Entries and fees must be received by noon on Sunday 6th August 2017.</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The entry fee is £15.00 per team. Please make cheques payable to Sunbury Amateur Regatta.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vertAlign w:val="baseline"/>
          <w:rtl w:val="0"/>
        </w:rPr>
        <w:t xml:space="preserve">Please tick event entered below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A – MEN</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S DOUBLES – or the Murray Scott Challenge Cup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B – LADIES DOUBLES – For the Miller Cup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C – MIXED DOUBLES – for 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he Page Aerospace Cup</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Pleas enter team details: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tbl>
      <w:tblPr>
        <w:tblStyle w:val="Table1"/>
        <w:bidiVisual w:val="0"/>
        <w:tblW w:w="870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4816"/>
        <w:tblGridChange w:id="0">
          <w:tblGrid>
            <w:gridCol w:w="3886"/>
            <w:gridCol w:w="4816"/>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Team Captain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Organisation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Telephone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Email address to receive first race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Team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Rower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Rower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Cox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Event Entered (please tick below):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Men</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Doubles</w:t>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B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Ladies Doubles</w:t>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C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Mixed Doubles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6"/>
          <w:szCs w:val="26"/>
          <w:u w:val="none"/>
          <w:vertAlign w:val="baseline"/>
        </w:rPr>
      </w:pPr>
      <w:r w:rsidDel="00000000" w:rsidR="00000000" w:rsidRPr="00000000">
        <w:rPr>
          <w:rFonts w:ascii="Helvetica Neue" w:cs="Helvetica Neue" w:eastAsia="Helvetica Neue" w:hAnsi="Helvetica Neue"/>
          <w:b w:val="0"/>
          <w:i w:val="0"/>
          <w:smallCaps w:val="0"/>
          <w:strike w:val="0"/>
          <w:color w:val="ff2600"/>
          <w:sz w:val="26"/>
          <w:szCs w:val="26"/>
          <w:u w:val="none"/>
          <w:vertAlign w:val="baseline"/>
          <w:rtl w:val="0"/>
        </w:rPr>
        <w:t xml:space="preserve">Entries should be made on the attached form and received no later than noon on 6th August 2017, with the appropriate entry fees 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Sunbury Amateur Regatta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PO Box 65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Sunbury-on-Thames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Middlesex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sz w:val="26"/>
          <w:szCs w:val="26"/>
        </w:rPr>
      </w:pPr>
      <w:r w:rsidDel="00000000" w:rsidR="00000000" w:rsidRPr="00000000">
        <w:rPr>
          <w:rFonts w:ascii="Helvetica Neue" w:cs="Helvetica Neue" w:eastAsia="Helvetica Neue" w:hAnsi="Helvetica Neue"/>
          <w:color w:val="ff2600"/>
          <w:highlight w:val="white"/>
          <w:rtl w:val="0"/>
        </w:rPr>
        <w:t xml:space="preserve">TW16 6EG</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ff2600"/>
          <w:sz w:val="26"/>
          <w:szCs w:val="26"/>
          <w:u w:val="none"/>
          <w:vertAlign w:val="baseline"/>
          <w:rtl w:val="0"/>
        </w:rPr>
        <w:t xml:space="preserve">Email: </w:t>
      </w:r>
      <w:hyperlink r:id="rId6">
        <w:r w:rsidDel="00000000" w:rsidR="00000000" w:rsidRPr="00000000">
          <w:rPr>
            <w:rFonts w:ascii="Helvetica Neue" w:cs="Helvetica Neue" w:eastAsia="Helvetica Neue" w:hAnsi="Helvetica Neue"/>
            <w:b w:val="0"/>
            <w:i w:val="0"/>
            <w:smallCaps w:val="0"/>
            <w:strike w:val="0"/>
            <w:color w:val="0432ff"/>
            <w:sz w:val="26"/>
            <w:szCs w:val="26"/>
            <w:u w:val="single"/>
            <w:vertAlign w:val="baseline"/>
            <w:rtl w:val="0"/>
          </w:rPr>
          <w:t xml:space="preserve">racing@sunburyregatta.com</w:t>
        </w:r>
      </w:hyperlink>
      <w:r w:rsidDel="00000000" w:rsidR="00000000" w:rsidRPr="00000000">
        <w:rPr>
          <w:rtl w:val="0"/>
        </w:rPr>
      </w:r>
    </w:p>
    <w:sectPr>
      <w:headerReference r:id="rId7" w:type="default"/>
      <w:footerReference r:id="rId8"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85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09"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3" w:firstLine="0"/>
      </w:pPr>
      <w:rPr>
        <w:smallCaps w:val="0"/>
        <w:strike w:val="0"/>
        <w:sz w:val="24"/>
        <w:szCs w:val="24"/>
        <w:vertAlign w:val="baseline"/>
      </w:rPr>
    </w:lvl>
    <w:lvl w:ilvl="1">
      <w:start w:val="1"/>
      <w:numFmt w:val="decimal"/>
      <w:lvlText w:val="%2."/>
      <w:lvlJc w:val="left"/>
      <w:pPr>
        <w:ind w:left="1113" w:firstLine="720"/>
      </w:pPr>
      <w:rPr>
        <w:smallCaps w:val="0"/>
        <w:strike w:val="0"/>
        <w:vertAlign w:val="baseline"/>
      </w:rPr>
    </w:lvl>
    <w:lvl w:ilvl="2">
      <w:start w:val="1"/>
      <w:numFmt w:val="decimal"/>
      <w:lvlText w:val="%3."/>
      <w:lvlJc w:val="left"/>
      <w:pPr>
        <w:ind w:left="1833" w:firstLine="1440"/>
      </w:pPr>
      <w:rPr>
        <w:smallCaps w:val="0"/>
        <w:strike w:val="0"/>
        <w:vertAlign w:val="baseline"/>
      </w:rPr>
    </w:lvl>
    <w:lvl w:ilvl="3">
      <w:start w:val="1"/>
      <w:numFmt w:val="decimal"/>
      <w:lvlText w:val="%4."/>
      <w:lvlJc w:val="left"/>
      <w:pPr>
        <w:ind w:left="2553" w:firstLine="2160"/>
      </w:pPr>
      <w:rPr>
        <w:smallCaps w:val="0"/>
        <w:strike w:val="0"/>
        <w:vertAlign w:val="baseline"/>
      </w:rPr>
    </w:lvl>
    <w:lvl w:ilvl="4">
      <w:start w:val="1"/>
      <w:numFmt w:val="decimal"/>
      <w:lvlText w:val="%5."/>
      <w:lvlJc w:val="left"/>
      <w:pPr>
        <w:ind w:left="3273" w:firstLine="2880"/>
      </w:pPr>
      <w:rPr>
        <w:smallCaps w:val="0"/>
        <w:strike w:val="0"/>
        <w:vertAlign w:val="baseline"/>
      </w:rPr>
    </w:lvl>
    <w:lvl w:ilvl="5">
      <w:start w:val="1"/>
      <w:numFmt w:val="decimal"/>
      <w:lvlText w:val="%6."/>
      <w:lvlJc w:val="left"/>
      <w:pPr>
        <w:ind w:left="3993" w:firstLine="3600"/>
      </w:pPr>
      <w:rPr>
        <w:smallCaps w:val="0"/>
        <w:strike w:val="0"/>
        <w:vertAlign w:val="baseline"/>
      </w:rPr>
    </w:lvl>
    <w:lvl w:ilvl="6">
      <w:start w:val="1"/>
      <w:numFmt w:val="decimal"/>
      <w:lvlText w:val="%7."/>
      <w:lvlJc w:val="left"/>
      <w:pPr>
        <w:ind w:left="4713" w:firstLine="4320"/>
      </w:pPr>
      <w:rPr>
        <w:smallCaps w:val="0"/>
        <w:strike w:val="0"/>
        <w:vertAlign w:val="baseline"/>
      </w:rPr>
    </w:lvl>
    <w:lvl w:ilvl="7">
      <w:start w:val="1"/>
      <w:numFmt w:val="decimal"/>
      <w:lvlText w:val="%8."/>
      <w:lvlJc w:val="left"/>
      <w:pPr>
        <w:ind w:left="5433" w:firstLine="5039.999999999999"/>
      </w:pPr>
      <w:rPr>
        <w:smallCaps w:val="0"/>
        <w:strike w:val="0"/>
        <w:vertAlign w:val="baseline"/>
      </w:rPr>
    </w:lvl>
    <w:lvl w:ilvl="8">
      <w:start w:val="1"/>
      <w:numFmt w:val="decimal"/>
      <w:lvlText w:val="%9."/>
      <w:lvlJc w:val="left"/>
      <w:pPr>
        <w:ind w:left="6153" w:firstLine="5760"/>
      </w:pPr>
      <w:rPr>
        <w:smallCaps w:val="0"/>
        <w:strike w:val="0"/>
        <w:vertAlign w:val="baseline"/>
      </w:rPr>
    </w:lvl>
  </w:abstractNum>
  <w:abstractNum w:abstractNumId="2">
    <w:lvl w:ilvl="0">
      <w:start w:val="1"/>
      <w:numFmt w:val="bullet"/>
      <w:lvlText w:val="•"/>
      <w:lvlJc w:val="left"/>
      <w:pPr>
        <w:ind w:left="393" w:firstLine="0"/>
      </w:pPr>
      <w:rPr>
        <w:rFonts w:ascii="Arial" w:cs="Arial" w:eastAsia="Arial" w:hAnsi="Arial"/>
        <w:smallCaps w:val="0"/>
        <w:strike w:val="0"/>
        <w:vertAlign w:val="baseline"/>
      </w:rPr>
    </w:lvl>
    <w:lvl w:ilvl="1">
      <w:start w:val="1"/>
      <w:numFmt w:val="bullet"/>
      <w:lvlText w:val="•"/>
      <w:lvlJc w:val="left"/>
      <w:pPr>
        <w:ind w:left="1113" w:firstLine="720"/>
      </w:pPr>
      <w:rPr>
        <w:rFonts w:ascii="Arial" w:cs="Arial" w:eastAsia="Arial" w:hAnsi="Arial"/>
        <w:smallCaps w:val="0"/>
        <w:strike w:val="0"/>
        <w:vertAlign w:val="baseline"/>
      </w:rPr>
    </w:lvl>
    <w:lvl w:ilvl="2">
      <w:start w:val="1"/>
      <w:numFmt w:val="bullet"/>
      <w:lvlText w:val="•"/>
      <w:lvlJc w:val="left"/>
      <w:pPr>
        <w:ind w:left="1833" w:firstLine="1440"/>
      </w:pPr>
      <w:rPr>
        <w:rFonts w:ascii="Arial" w:cs="Arial" w:eastAsia="Arial" w:hAnsi="Arial"/>
        <w:smallCaps w:val="0"/>
        <w:strike w:val="0"/>
        <w:vertAlign w:val="baseline"/>
      </w:rPr>
    </w:lvl>
    <w:lvl w:ilvl="3">
      <w:start w:val="1"/>
      <w:numFmt w:val="bullet"/>
      <w:lvlText w:val="•"/>
      <w:lvlJc w:val="left"/>
      <w:pPr>
        <w:ind w:left="2553" w:firstLine="2160"/>
      </w:pPr>
      <w:rPr>
        <w:rFonts w:ascii="Arial" w:cs="Arial" w:eastAsia="Arial" w:hAnsi="Arial"/>
        <w:smallCaps w:val="0"/>
        <w:strike w:val="0"/>
        <w:vertAlign w:val="baseline"/>
      </w:rPr>
    </w:lvl>
    <w:lvl w:ilvl="4">
      <w:start w:val="1"/>
      <w:numFmt w:val="bullet"/>
      <w:lvlText w:val="•"/>
      <w:lvlJc w:val="left"/>
      <w:pPr>
        <w:ind w:left="3273" w:firstLine="2880"/>
      </w:pPr>
      <w:rPr>
        <w:rFonts w:ascii="Arial" w:cs="Arial" w:eastAsia="Arial" w:hAnsi="Arial"/>
        <w:smallCaps w:val="0"/>
        <w:strike w:val="0"/>
        <w:vertAlign w:val="baseline"/>
      </w:rPr>
    </w:lvl>
    <w:lvl w:ilvl="5">
      <w:start w:val="1"/>
      <w:numFmt w:val="bullet"/>
      <w:lvlText w:val="•"/>
      <w:lvlJc w:val="left"/>
      <w:pPr>
        <w:ind w:left="3993" w:firstLine="3600"/>
      </w:pPr>
      <w:rPr>
        <w:rFonts w:ascii="Arial" w:cs="Arial" w:eastAsia="Arial" w:hAnsi="Arial"/>
        <w:smallCaps w:val="0"/>
        <w:strike w:val="0"/>
        <w:vertAlign w:val="baseline"/>
      </w:rPr>
    </w:lvl>
    <w:lvl w:ilvl="6">
      <w:start w:val="1"/>
      <w:numFmt w:val="bullet"/>
      <w:lvlText w:val="•"/>
      <w:lvlJc w:val="left"/>
      <w:pPr>
        <w:ind w:left="4713" w:firstLine="4320"/>
      </w:pPr>
      <w:rPr>
        <w:rFonts w:ascii="Arial" w:cs="Arial" w:eastAsia="Arial" w:hAnsi="Arial"/>
        <w:smallCaps w:val="0"/>
        <w:strike w:val="0"/>
        <w:vertAlign w:val="baseline"/>
      </w:rPr>
    </w:lvl>
    <w:lvl w:ilvl="7">
      <w:start w:val="1"/>
      <w:numFmt w:val="bullet"/>
      <w:lvlText w:val="•"/>
      <w:lvlJc w:val="left"/>
      <w:pPr>
        <w:ind w:left="5433" w:firstLine="5039.999999999999"/>
      </w:pPr>
      <w:rPr>
        <w:rFonts w:ascii="Arial" w:cs="Arial" w:eastAsia="Arial" w:hAnsi="Arial"/>
        <w:smallCaps w:val="0"/>
        <w:strike w:val="0"/>
        <w:vertAlign w:val="baseline"/>
      </w:rPr>
    </w:lvl>
    <w:lvl w:ilvl="8">
      <w:start w:val="1"/>
      <w:numFmt w:val="bullet"/>
      <w:lvlText w:val="•"/>
      <w:lvlJc w:val="left"/>
      <w:pPr>
        <w:ind w:left="6153" w:firstLine="5760"/>
      </w:pPr>
      <w:rPr>
        <w:rFonts w:ascii="Arial" w:cs="Arial" w:eastAsia="Arial" w:hAnsi="Arial"/>
        <w:smallCaps w:val="0"/>
        <w:strike w:val="0"/>
        <w:vertAlign w:val="baseline"/>
      </w:rPr>
    </w:lvl>
  </w:abstractNum>
  <w:abstractNum w:abstractNumId="3">
    <w:lvl w:ilvl="0">
      <w:start w:val="1"/>
      <w:numFmt w:val="bullet"/>
      <w:lvlText w:val="•"/>
      <w:lvlJc w:val="left"/>
      <w:pPr>
        <w:ind w:left="360" w:firstLine="0"/>
      </w:pPr>
      <w:rPr>
        <w:rFonts w:ascii="Arial" w:cs="Arial" w:eastAsia="Arial" w:hAnsi="Arial"/>
        <w:smallCaps w:val="0"/>
        <w:strike w:val="0"/>
        <w:vertAlign w:val="baseline"/>
      </w:rPr>
    </w:lvl>
    <w:lvl w:ilvl="1">
      <w:start w:val="1"/>
      <w:numFmt w:val="bullet"/>
      <w:lvlText w:val="•"/>
      <w:lvlJc w:val="left"/>
      <w:pPr>
        <w:ind w:left="1080" w:firstLine="720"/>
      </w:pPr>
      <w:rPr>
        <w:rFonts w:ascii="Arial" w:cs="Arial" w:eastAsia="Arial" w:hAnsi="Arial"/>
        <w:smallCaps w:val="0"/>
        <w:strike w:val="0"/>
        <w:vertAlign w:val="baseline"/>
      </w:rPr>
    </w:lvl>
    <w:lvl w:ilvl="2">
      <w:start w:val="1"/>
      <w:numFmt w:val="bullet"/>
      <w:lvlText w:val="•"/>
      <w:lvlJc w:val="left"/>
      <w:pPr>
        <w:ind w:left="1800" w:firstLine="1440"/>
      </w:pPr>
      <w:rPr>
        <w:rFonts w:ascii="Arial" w:cs="Arial" w:eastAsia="Arial" w:hAnsi="Arial"/>
        <w:smallCaps w:val="0"/>
        <w:strike w:val="0"/>
        <w:vertAlign w:val="baseline"/>
      </w:rPr>
    </w:lvl>
    <w:lvl w:ilvl="3">
      <w:start w:val="1"/>
      <w:numFmt w:val="bullet"/>
      <w:lvlText w:val="•"/>
      <w:lvlJc w:val="left"/>
      <w:pPr>
        <w:ind w:left="2520" w:firstLine="2160"/>
      </w:pPr>
      <w:rPr>
        <w:rFonts w:ascii="Arial" w:cs="Arial" w:eastAsia="Arial" w:hAnsi="Arial"/>
        <w:smallCaps w:val="0"/>
        <w:strike w:val="0"/>
        <w:vertAlign w:val="baseline"/>
      </w:rPr>
    </w:lvl>
    <w:lvl w:ilvl="4">
      <w:start w:val="1"/>
      <w:numFmt w:val="bullet"/>
      <w:lvlText w:val="•"/>
      <w:lvlJc w:val="left"/>
      <w:pPr>
        <w:ind w:left="3240" w:firstLine="2880"/>
      </w:pPr>
      <w:rPr>
        <w:rFonts w:ascii="Arial" w:cs="Arial" w:eastAsia="Arial" w:hAnsi="Arial"/>
        <w:smallCaps w:val="0"/>
        <w:strike w:val="0"/>
        <w:vertAlign w:val="baseline"/>
      </w:rPr>
    </w:lvl>
    <w:lvl w:ilvl="5">
      <w:start w:val="1"/>
      <w:numFmt w:val="bullet"/>
      <w:lvlText w:val="•"/>
      <w:lvlJc w:val="left"/>
      <w:pPr>
        <w:ind w:left="3960" w:firstLine="3600"/>
      </w:pPr>
      <w:rPr>
        <w:rFonts w:ascii="Arial" w:cs="Arial" w:eastAsia="Arial" w:hAnsi="Arial"/>
        <w:smallCaps w:val="0"/>
        <w:strike w:val="0"/>
        <w:vertAlign w:val="baseline"/>
      </w:rPr>
    </w:lvl>
    <w:lvl w:ilvl="6">
      <w:start w:val="1"/>
      <w:numFmt w:val="bullet"/>
      <w:lvlText w:val="•"/>
      <w:lvlJc w:val="left"/>
      <w:pPr>
        <w:ind w:left="4680" w:firstLine="4320"/>
      </w:pPr>
      <w:rPr>
        <w:rFonts w:ascii="Arial" w:cs="Arial" w:eastAsia="Arial" w:hAnsi="Arial"/>
        <w:smallCaps w:val="0"/>
        <w:strike w:val="0"/>
        <w:vertAlign w:val="baseline"/>
      </w:rPr>
    </w:lvl>
    <w:lvl w:ilvl="7">
      <w:start w:val="1"/>
      <w:numFmt w:val="bullet"/>
      <w:lvlText w:val="•"/>
      <w:lvlJc w:val="left"/>
      <w:pPr>
        <w:ind w:left="5400" w:firstLine="5040"/>
      </w:pPr>
      <w:rPr>
        <w:rFonts w:ascii="Arial" w:cs="Arial" w:eastAsia="Arial" w:hAnsi="Arial"/>
        <w:smallCaps w:val="0"/>
        <w:strike w:val="0"/>
        <w:vertAlign w:val="baseline"/>
      </w:rPr>
    </w:lvl>
    <w:lvl w:ilvl="8">
      <w:start w:val="1"/>
      <w:numFmt w:val="bullet"/>
      <w:lvlText w:val="•"/>
      <w:lvlJc w:val="left"/>
      <w:pPr>
        <w:ind w:left="6120" w:firstLine="5760"/>
      </w:pPr>
      <w:rPr>
        <w:rFonts w:ascii="Arial" w:cs="Arial" w:eastAsia="Arial" w:hAnsi="Arial"/>
        <w:smallCaps w:val="0"/>
        <w:strike w:val="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acing@sunburyregatta.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